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132" w:firstLine="708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132" w:firstLine="708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  <w:t>Załącznik Nr 2</w:t>
      </w:r>
    </w:p>
    <w:p>
      <w:pPr>
        <w:pStyle w:val="Normal"/>
        <w:spacing w:lineRule="auto" w:line="240" w:before="0" w:after="0"/>
        <w:ind w:left="6840" w:firstLine="12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  <w:t>do Procedury zgłoszeń                  zewnętrznych</w:t>
      </w:r>
    </w:p>
    <w:p>
      <w:pPr>
        <w:pStyle w:val="Normal"/>
        <w:spacing w:lineRule="auto" w:line="240" w:before="0" w:after="0"/>
        <w:ind w:left="6840" w:hanging="0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NSimSun" w:cs="Times New Roman"/>
          <w:b/>
          <w:b/>
          <w:sz w:val="28"/>
          <w:szCs w:val="28"/>
        </w:rPr>
      </w:pPr>
      <w:r>
        <w:rPr>
          <w:rFonts w:eastAsia="NSimSun" w:cs="Times New Roman" w:ascii="Times New Roman" w:hAnsi="Times New Roman"/>
          <w:b/>
          <w:sz w:val="28"/>
          <w:szCs w:val="28"/>
        </w:rPr>
        <w:t xml:space="preserve">Protokół zgłoszenia zewnętrznego naruszenia prawa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NSimSun" w:cs="Times New Roman"/>
          <w:b/>
          <w:b/>
          <w:sz w:val="28"/>
          <w:szCs w:val="28"/>
        </w:rPr>
      </w:pPr>
      <w:r>
        <w:rPr>
          <w:rFonts w:eastAsia="NSimSun" w:cs="Times New Roman" w:ascii="Times New Roman" w:hAnsi="Times New Roman"/>
          <w:b/>
          <w:sz w:val="28"/>
          <w:szCs w:val="28"/>
        </w:rPr>
        <w:t xml:space="preserve">w Komendzie Miejskiej Policji w Toruniu 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  <w:t xml:space="preserve">□ </w:t>
      </w:r>
      <w:r>
        <w:rPr>
          <w:rFonts w:eastAsia="NSimSun" w:cs="Times New Roman" w:ascii="Times New Roman" w:hAnsi="Times New Roman"/>
          <w:sz w:val="24"/>
          <w:szCs w:val="24"/>
        </w:rPr>
        <w:t>Protokół zgłoszenia podczas bezpośredniego spotkania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Data i miejsce sporządzenia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:……………………………………………………………………………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Stopień, imię i nazwisko oraz jednostka organizacyjna przyjmującego zgłoszenie: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i/>
                <w:i/>
                <w:sz w:val="16"/>
                <w:szCs w:val="16"/>
              </w:rPr>
            </w:pPr>
            <w:r>
              <w:rPr>
                <w:rFonts w:eastAsia="NSimSun" w:cs="Times New Roman" w:ascii="Times New Roman" w:hAnsi="Times New Roman"/>
                <w:i/>
                <w:sz w:val="16"/>
                <w:szCs w:val="16"/>
              </w:rPr>
              <w:t>Działając na mocy art. 33 ustawy z dnia 14 czerwca 2024r. o ochronie sygnalistów w zw. z  § 6 ust. 3 Procedury przyjmowania zgłoszeń zewnętrznych oraz podejmowania działań następczych  w Komendzie Miejskiej Policji w Toruniu.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Imię i nazwisko dokonującego zgłoszenia: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..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Dane kontaktowe: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....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Jakiego obszaru naruszenia prawa dotyczy zgłoszenie: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działania o charakterze korupcyjnym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działania z zakresu zamówień publicznych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działania z zakresu ochrony prywatności i danych osobowych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działania z zakresu konstytucyjnych wolności i praw człowieka i obywatela – występujące w stosunkach jednostki z organami władzy publicznej i nie związane z dziedzinami wskazanymi w wyżej wymienionych obszarach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działania z zakresu bezpieczeństwa sieci i systemów teleinformatycznych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inne (jakie?)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Treść zgłoszenia: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ind w:left="284" w:hanging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pStyle w:val="Normal"/>
              <w:widowControl w:val="false"/>
              <w:spacing w:lineRule="auto" w:line="276" w:before="0" w:after="0"/>
              <w:ind w:left="284" w:hanging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…………………                        ………………………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.            ………………………..</w:t>
            </w:r>
          </w:p>
          <w:p>
            <w:pPr>
              <w:pStyle w:val="Normal"/>
              <w:widowControl w:val="false"/>
              <w:spacing w:lineRule="auto" w:line="276" w:before="0" w:after="0"/>
              <w:ind w:left="284" w:hanging="0"/>
              <w:rPr>
                <w:rFonts w:ascii="Times New Roman" w:hAnsi="Times New Roman" w:eastAsia="NSimSun" w:cs="Times New Roman"/>
                <w:sz w:val="16"/>
                <w:szCs w:val="16"/>
              </w:rPr>
            </w:pPr>
            <w:r>
              <w:rPr>
                <w:rFonts w:eastAsia="NSimSun" w:cs="Times New Roman"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eastAsia="NSimSun" w:cs="Times New Roman" w:ascii="Times New Roman" w:hAnsi="Times New Roman"/>
                <w:sz w:val="16"/>
                <w:szCs w:val="16"/>
              </w:rPr>
              <w:t xml:space="preserve">data o czytelny podpis                                          data o czytelny podpis                                        data o czytelny podpis                                        </w:t>
            </w:r>
          </w:p>
          <w:p>
            <w:pPr>
              <w:pStyle w:val="Normal"/>
              <w:widowControl w:val="false"/>
              <w:spacing w:lineRule="auto" w:line="276" w:before="0" w:after="0"/>
              <w:ind w:left="284" w:hanging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16"/>
                <w:szCs w:val="16"/>
              </w:rPr>
              <w:t>osoby przyjmującej zgłoszenie                             osoby uczestniczącej w zgłoszeniu                       osoby dokonującej zgłoszenie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Oświadczam, że dokonując niniejszego zgłoszenia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posiadam uzasadnione przekonanie, że zawarte w ujawnionej informacji zarzuty są prawdziwe,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ujawnione informacje są zgodne ze stanem mojej wiedzy i ujawniłem wszystkie znane mi fakty i okoliczności przedmiotu zgłoszenia,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znana jest mi Procedura przyjmowania zgłoszeń zewnętrznych oraz podejmowania działań następczych w Komendzie Miejskiej Policji w Toruniu,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do protokołu dołączono następujące załączniki:</w:t>
            </w:r>
          </w:p>
          <w:p>
            <w:pPr>
              <w:pStyle w:val="ListParagraph"/>
              <w:widowControl w:val="false"/>
              <w:spacing w:lineRule="auto" w:line="276" w:before="0" w:after="0"/>
              <w:contextualSpacing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ListParagraph"/>
              <w:widowControl w:val="false"/>
              <w:spacing w:lineRule="auto" w:line="276" w:before="0" w:after="0"/>
              <w:contextualSpacing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76" w:before="0" w:after="0"/>
              <w:contextualSpacing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           …………………………………</w:t>
            </w:r>
          </w:p>
          <w:p>
            <w:pPr>
              <w:pStyle w:val="ListParagraph"/>
              <w:widowControl w:val="false"/>
              <w:spacing w:lineRule="auto" w:line="276" w:before="0" w:after="0"/>
              <w:contextualSpacing/>
              <w:rPr>
                <w:rFonts w:ascii="Times New Roman" w:hAnsi="Times New Roman" w:eastAsia="NSimSun" w:cs="Times New Roman"/>
                <w:sz w:val="16"/>
                <w:szCs w:val="16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eastAsia="NSimSun" w:cs="Times New Roman" w:ascii="Times New Roman" w:hAnsi="Times New Roman"/>
                <w:sz w:val="16"/>
                <w:szCs w:val="16"/>
              </w:rPr>
              <w:t>data i czytelny podpis osoby</w:t>
            </w:r>
          </w:p>
          <w:p>
            <w:pPr>
              <w:pStyle w:val="ListParagraph"/>
              <w:widowControl w:val="false"/>
              <w:spacing w:lineRule="auto" w:line="276" w:before="0" w:after="0"/>
              <w:contextualSpacing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eastAsia="NSimSun" w:cs="Times New Roman" w:ascii="Times New Roman" w:hAnsi="Times New Roman"/>
                <w:sz w:val="16"/>
                <w:szCs w:val="16"/>
              </w:rPr>
              <w:t xml:space="preserve">dokonującej zgłoszenia </w:t>
            </w:r>
          </w:p>
        </w:tc>
      </w:tr>
    </w:tbl>
    <w:p>
      <w:pPr>
        <w:pStyle w:val="Normal"/>
        <w:spacing w:lineRule="auto" w:line="240" w:before="0" w:after="0"/>
        <w:ind w:left="6840" w:hanging="0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840" w:hanging="0"/>
        <w:rPr>
          <w:rFonts w:ascii="Times New Roman" w:hAnsi="Times New Roman" w:eastAsia="NSimSu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0" w:top="1079" w:footer="0" w:bottom="107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both"/>
      <w:rPr/>
    </w:pPr>
    <w:r>
      <w:rPr/>
    </w:r>
  </w:p>
  <w:p>
    <w:pPr>
      <w:pStyle w:val="Gwka"/>
      <w:jc w:val="both"/>
      <w:rPr/>
    </w:pPr>
    <w:r>
      <w:rPr/>
    </w:r>
  </w:p>
  <w:p>
    <w:pPr>
      <w:pStyle w:val="Gwka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4e6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72f56"/>
    <w:rPr/>
  </w:style>
  <w:style w:type="character" w:styleId="Annotationreference">
    <w:name w:val="annotation reference"/>
    <w:uiPriority w:val="99"/>
    <w:semiHidden/>
    <w:unhideWhenUsed/>
    <w:qFormat/>
    <w:rsid w:val="00672f5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72f56"/>
    <w:rPr>
      <w:rFonts w:ascii="Calibri" w:hAnsi="Calibri" w:eastAsia="NSimSun" w:cs="Calibri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2f56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1210e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210e8"/>
    <w:rPr>
      <w:color w:val="605E5C"/>
      <w:shd w:fill="E1DFDD" w:val="clear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a93ea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72f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672f56"/>
    <w:pPr>
      <w:spacing w:lineRule="auto" w:line="276" w:before="0" w:after="200"/>
    </w:pPr>
    <w:rPr>
      <w:rFonts w:ascii="Calibri" w:hAnsi="Calibri" w:eastAsia="NSimSun" w:cs="Calibri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2f5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030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a93ea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LibreOffice/7.1.5.2$Windows_X86_64 LibreOffice_project/85f04e9f809797b8199d13c421bd8a2b025d52b5</Application>
  <AppVersion>15.0000</AppVersion>
  <Pages>2</Pages>
  <Words>249</Words>
  <Characters>3346</Characters>
  <CharactersWithSpaces>4164</CharactersWithSpaces>
  <Paragraphs>38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2025-01-17T11:34:00Z</dcterms:created>
  <dc:creator>Joanna Papiernik</dc:creator>
  <dc:description/>
  <dc:language>pl-PL</dc:language>
  <cp:lastModifiedBy/>
  <cp:lastPrinted>2024-09-09T13:29:00Z</cp:lastPrinted>
  <dcterms:modified xsi:type="dcterms:W3CDTF">2025-02-03T14:40:00Z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